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636" w:rsidRDefault="00112109">
      <w:pPr>
        <w:pStyle w:val="a4"/>
        <w:jc w:val="center"/>
      </w:pPr>
      <w:r>
        <w:rPr>
          <w:rFonts w:ascii="標楷體" w:eastAsia="標楷體" w:hAnsi="標楷體"/>
          <w:b/>
          <w:bCs/>
          <w:sz w:val="32"/>
          <w:szCs w:val="32"/>
        </w:rPr>
        <w:t>電信管制射頻器材申報聲明書</w:t>
      </w:r>
    </w:p>
    <w:tbl>
      <w:tblPr>
        <w:tblW w:w="9575" w:type="dxa"/>
        <w:tblInd w:w="162" w:type="dxa"/>
        <w:tblBorders>
          <w:top w:val="single" w:sz="18" w:space="0" w:color="000000"/>
          <w:left w:val="single" w:sz="18" w:space="0" w:color="000000"/>
          <w:bottom w:val="single" w:sz="4" w:space="0" w:color="000000"/>
          <w:right w:val="single" w:sz="18" w:space="0" w:color="000000"/>
          <w:insideH w:val="single" w:sz="4" w:space="0" w:color="000000"/>
          <w:insideV w:val="single" w:sz="18" w:space="0" w:color="000000"/>
        </w:tblBorders>
        <w:tblCellMar>
          <w:left w:w="85" w:type="dxa"/>
        </w:tblCellMar>
        <w:tblLook w:val="0000" w:firstRow="0" w:lastRow="0" w:firstColumn="0" w:lastColumn="0" w:noHBand="0" w:noVBand="0"/>
      </w:tblPr>
      <w:tblGrid>
        <w:gridCol w:w="9575"/>
      </w:tblGrid>
      <w:tr w:rsidR="00B25636">
        <w:trPr>
          <w:trHeight w:val="3015"/>
        </w:trPr>
        <w:tc>
          <w:tcPr>
            <w:tcW w:w="9575" w:type="dxa"/>
            <w:tcBorders>
              <w:top w:val="single" w:sz="18" w:space="0" w:color="000000"/>
              <w:left w:val="single" w:sz="18" w:space="0" w:color="000000"/>
              <w:bottom w:val="single" w:sz="4" w:space="0" w:color="000000"/>
              <w:right w:val="single" w:sz="18" w:space="0" w:color="000000"/>
            </w:tcBorders>
            <w:shd w:val="clear" w:color="auto" w:fill="auto"/>
            <w:tcMar>
              <w:left w:w="85" w:type="dxa"/>
            </w:tcMar>
          </w:tcPr>
          <w:p w:rsidR="00B25636" w:rsidRDefault="00112109" w:rsidP="004024AF">
            <w:pPr>
              <w:pStyle w:val="a4"/>
              <w:spacing w:line="400" w:lineRule="exact"/>
            </w:pPr>
            <w:r>
              <w:rPr>
                <w:rFonts w:ascii="標楷體" w:eastAsia="標楷體" w:hAnsi="標楷體"/>
              </w:rPr>
              <w:t xml:space="preserve">     </w:t>
            </w:r>
            <w:r>
              <w:rPr>
                <w:rFonts w:ascii="標楷體" w:eastAsia="標楷體" w:hAnsi="標楷體"/>
                <w:sz w:val="28"/>
                <w:szCs w:val="28"/>
              </w:rPr>
              <w:t xml:space="preserve"> </w:t>
            </w:r>
            <w:r>
              <w:rPr>
                <w:rFonts w:ascii="標楷體" w:eastAsia="標楷體" w:hAnsi="標楷體"/>
                <w:color w:val="808080"/>
                <w:sz w:val="28"/>
                <w:szCs w:val="28"/>
                <w:u w:val="single"/>
              </w:rPr>
              <w:t>（申請人姓名或單位名稱）</w:t>
            </w:r>
            <w:r>
              <w:rPr>
                <w:rFonts w:ascii="標楷體" w:eastAsia="標楷體" w:hAnsi="標楷體"/>
                <w:sz w:val="28"/>
                <w:szCs w:val="28"/>
              </w:rPr>
              <w:t>依業餘無線電人員及電臺管理辦法申請業餘無線電臺執照換發(執照號碼：_____________________)，並依電信管制射頻器材製造輸入及申報作業管理辦法第十六條第二項規定，完成前述執照之器材定期申報。</w:t>
            </w:r>
          </w:p>
          <w:p w:rsidR="00B25636" w:rsidRDefault="00112109">
            <w:pPr>
              <w:pStyle w:val="a4"/>
              <w:spacing w:line="400" w:lineRule="exact"/>
            </w:pPr>
            <w:r>
              <w:rPr>
                <w:rFonts w:ascii="標楷體" w:eastAsia="標楷體" w:hAnsi="標楷體"/>
                <w:sz w:val="28"/>
                <w:szCs w:val="28"/>
              </w:rPr>
              <w:t xml:space="preserve">　　　　此　　致</w:t>
            </w:r>
          </w:p>
          <w:p w:rsidR="00B25636" w:rsidRDefault="00B25636">
            <w:pPr>
              <w:pStyle w:val="a4"/>
              <w:rPr>
                <w:rFonts w:ascii="標楷體" w:eastAsia="標楷體" w:hAnsi="標楷體"/>
                <w:sz w:val="28"/>
                <w:szCs w:val="28"/>
              </w:rPr>
            </w:pPr>
          </w:p>
          <w:p w:rsidR="00B25636" w:rsidRDefault="00112109">
            <w:pPr>
              <w:pStyle w:val="a4"/>
            </w:pPr>
            <w:r>
              <w:rPr>
                <w:rFonts w:ascii="標楷體" w:eastAsia="標楷體" w:hAnsi="標楷體"/>
                <w:sz w:val="28"/>
                <w:szCs w:val="28"/>
              </w:rPr>
              <w:t>國家通訊傳播委員會</w:t>
            </w:r>
          </w:p>
        </w:tc>
      </w:tr>
      <w:tr w:rsidR="00B25636">
        <w:trPr>
          <w:trHeight w:val="6432"/>
        </w:trPr>
        <w:tc>
          <w:tcPr>
            <w:tcW w:w="9575" w:type="dxa"/>
            <w:tcBorders>
              <w:top w:val="single" w:sz="6" w:space="0" w:color="000000"/>
              <w:left w:val="single" w:sz="18" w:space="0" w:color="000000"/>
              <w:bottom w:val="single" w:sz="18" w:space="0" w:color="000000"/>
              <w:right w:val="single" w:sz="18" w:space="0" w:color="000000"/>
            </w:tcBorders>
            <w:shd w:val="clear" w:color="auto" w:fill="auto"/>
            <w:tcMar>
              <w:left w:w="85" w:type="dxa"/>
            </w:tcMar>
          </w:tcPr>
          <w:p w:rsidR="00B25636" w:rsidRDefault="00B25636">
            <w:pPr>
              <w:pStyle w:val="cjk"/>
              <w:spacing w:line="360" w:lineRule="exact"/>
              <w:rPr>
                <w:rFonts w:ascii="標楷體" w:eastAsia="標楷體" w:hAnsi="標楷體"/>
                <w:sz w:val="28"/>
                <w:szCs w:val="28"/>
              </w:rPr>
            </w:pPr>
          </w:p>
          <w:p w:rsidR="00B25636" w:rsidRDefault="00112109">
            <w:pPr>
              <w:pStyle w:val="cjk"/>
              <w:spacing w:line="360" w:lineRule="exact"/>
              <w:rPr>
                <w:rFonts w:ascii="標楷體" w:eastAsia="標楷體" w:hAnsi="標楷體"/>
                <w:sz w:val="28"/>
                <w:szCs w:val="28"/>
              </w:rPr>
            </w:pPr>
            <w:r>
              <w:rPr>
                <w:rFonts w:ascii="標楷體" w:eastAsia="標楷體" w:hAnsi="標楷體"/>
                <w:sz w:val="28"/>
                <w:szCs w:val="28"/>
              </w:rPr>
              <w:t>聲明人：　　　　　　　              簽章</w:t>
            </w:r>
          </w:p>
          <w:p w:rsidR="00B25636" w:rsidRDefault="00112109">
            <w:pPr>
              <w:pStyle w:val="cjk"/>
              <w:spacing w:line="360" w:lineRule="exact"/>
            </w:pPr>
            <w:r>
              <w:rPr>
                <w:rFonts w:ascii="標楷體" w:eastAsia="標楷體" w:hAnsi="標楷體" w:cs="Times New Roman"/>
                <w:color w:val="808080"/>
                <w:sz w:val="28"/>
                <w:szCs w:val="28"/>
              </w:rPr>
              <w:t>（法人須加蓋公司章及代表人章、機關關防或申請人章）</w:t>
            </w:r>
          </w:p>
          <w:p w:rsidR="00B25636" w:rsidRDefault="00112109">
            <w:pPr>
              <w:pStyle w:val="cjk"/>
              <w:spacing w:line="360" w:lineRule="exact"/>
              <w:rPr>
                <w:rFonts w:ascii="標楷體" w:eastAsia="標楷體" w:hAnsi="標楷體"/>
                <w:sz w:val="28"/>
                <w:szCs w:val="28"/>
              </w:rPr>
            </w:pPr>
            <w:r>
              <w:rPr>
                <w:rFonts w:ascii="標楷體" w:eastAsia="標楷體" w:hAnsi="標楷體"/>
                <w:sz w:val="28"/>
                <w:szCs w:val="28"/>
              </w:rPr>
              <w:t xml:space="preserve">統一編號(身分證字號或護照號碼)：　</w:t>
            </w:r>
          </w:p>
          <w:p w:rsidR="00B25636" w:rsidRDefault="00112109">
            <w:pPr>
              <w:pStyle w:val="cjk"/>
              <w:spacing w:line="360" w:lineRule="exact"/>
              <w:rPr>
                <w:rFonts w:ascii="標楷體" w:eastAsia="標楷體" w:hAnsi="標楷體"/>
                <w:sz w:val="28"/>
                <w:szCs w:val="28"/>
              </w:rPr>
            </w:pPr>
            <w:r>
              <w:rPr>
                <w:rFonts w:ascii="標楷體" w:eastAsia="標楷體" w:hAnsi="標楷體"/>
                <w:sz w:val="28"/>
                <w:szCs w:val="28"/>
              </w:rPr>
              <w:t>地址：</w:t>
            </w:r>
          </w:p>
          <w:p w:rsidR="00B25636" w:rsidRDefault="00112109">
            <w:pPr>
              <w:pStyle w:val="cjk"/>
              <w:spacing w:line="360" w:lineRule="exact"/>
              <w:rPr>
                <w:rFonts w:ascii="標楷體" w:eastAsia="標楷體" w:hAnsi="標楷體"/>
                <w:sz w:val="28"/>
                <w:szCs w:val="28"/>
              </w:rPr>
            </w:pPr>
            <w:r>
              <w:rPr>
                <w:rFonts w:ascii="標楷體" w:eastAsia="標楷體" w:hAnsi="標楷體"/>
                <w:sz w:val="28"/>
                <w:szCs w:val="28"/>
              </w:rPr>
              <w:t>聯絡電話：</w:t>
            </w:r>
          </w:p>
          <w:p w:rsidR="00B25636" w:rsidRDefault="00B25636">
            <w:pPr>
              <w:pStyle w:val="cjk"/>
              <w:spacing w:line="360" w:lineRule="exact"/>
              <w:rPr>
                <w:rFonts w:ascii="標楷體" w:eastAsia="標楷體" w:hAnsi="標楷體"/>
                <w:sz w:val="28"/>
                <w:szCs w:val="28"/>
              </w:rPr>
            </w:pPr>
          </w:p>
          <w:p w:rsidR="00B25636" w:rsidRDefault="00B25636">
            <w:pPr>
              <w:pStyle w:val="a4"/>
              <w:jc w:val="right"/>
              <w:rPr>
                <w:rFonts w:ascii="Times New Roman" w:eastAsia="標楷體" w:hAnsi="Times New Roman" w:cs="Times New Roman"/>
                <w:sz w:val="32"/>
                <w:szCs w:val="32"/>
              </w:rPr>
            </w:pPr>
          </w:p>
          <w:p w:rsidR="00B25636" w:rsidRDefault="00112109">
            <w:pPr>
              <w:pStyle w:val="a4"/>
              <w:jc w:val="right"/>
            </w:pPr>
            <w:r>
              <w:rPr>
                <w:rFonts w:ascii="Times New Roman" w:eastAsia="標楷體" w:hAnsi="Times New Roman" w:cs="Times New Roman"/>
                <w:sz w:val="32"/>
                <w:szCs w:val="32"/>
              </w:rPr>
              <w:t>中華民國</w:t>
            </w:r>
            <w:r>
              <w:rPr>
                <w:rFonts w:ascii="Times New Roman" w:eastAsia="標楷體" w:hAnsi="Times New Roman" w:cs="Times New Roman"/>
                <w:sz w:val="32"/>
                <w:szCs w:val="32"/>
              </w:rPr>
              <w:t xml:space="preserve">      </w:t>
            </w:r>
            <w:r>
              <w:rPr>
                <w:rFonts w:ascii="Times New Roman" w:eastAsia="標楷體" w:hAnsi="Times New Roman" w:cs="Times New Roman"/>
                <w:sz w:val="32"/>
                <w:szCs w:val="32"/>
              </w:rPr>
              <w:t>年</w:t>
            </w:r>
            <w:r>
              <w:rPr>
                <w:rFonts w:ascii="Times New Roman" w:eastAsia="標楷體" w:hAnsi="Times New Roman" w:cs="Times New Roman"/>
                <w:sz w:val="32"/>
                <w:szCs w:val="32"/>
              </w:rPr>
              <w:t xml:space="preserve">      </w:t>
            </w:r>
            <w:r>
              <w:rPr>
                <w:rFonts w:ascii="Times New Roman" w:eastAsia="標楷體" w:hAnsi="Times New Roman" w:cs="Times New Roman"/>
                <w:sz w:val="32"/>
                <w:szCs w:val="32"/>
              </w:rPr>
              <w:t>月</w:t>
            </w:r>
            <w:r>
              <w:rPr>
                <w:rFonts w:ascii="Times New Roman" w:eastAsia="標楷體" w:hAnsi="Times New Roman" w:cs="Times New Roman"/>
                <w:sz w:val="32"/>
                <w:szCs w:val="32"/>
              </w:rPr>
              <w:t xml:space="preserve">      </w:t>
            </w:r>
            <w:r>
              <w:rPr>
                <w:rFonts w:ascii="Times New Roman" w:eastAsia="標楷體" w:hAnsi="Times New Roman" w:cs="Times New Roman"/>
                <w:sz w:val="32"/>
                <w:szCs w:val="32"/>
              </w:rPr>
              <w:t>日</w:t>
            </w:r>
          </w:p>
        </w:tc>
      </w:tr>
    </w:tbl>
    <w:p w:rsidR="00B25636" w:rsidRDefault="00B25636">
      <w:pPr>
        <w:pStyle w:val="a4"/>
        <w:rPr>
          <w:rFonts w:ascii="標楷體" w:eastAsia="標楷體" w:hAnsi="標楷體"/>
          <w:b/>
          <w:bCs/>
          <w:sz w:val="32"/>
          <w:szCs w:val="32"/>
        </w:rPr>
      </w:pPr>
    </w:p>
    <w:p w:rsidR="00B25636" w:rsidRDefault="00112109" w:rsidP="004024AF">
      <w:pPr>
        <w:pStyle w:val="a4"/>
        <w:ind w:left="1417" w:hanging="1417"/>
        <w:rPr>
          <w:rFonts w:ascii="標楷體" w:eastAsia="標楷體" w:hAnsi="標楷體"/>
          <w:sz w:val="28"/>
          <w:szCs w:val="28"/>
        </w:rPr>
      </w:pPr>
      <w:r>
        <w:rPr>
          <w:rFonts w:ascii="標楷體" w:eastAsia="標楷體" w:hAnsi="標楷體"/>
          <w:sz w:val="28"/>
          <w:szCs w:val="28"/>
        </w:rPr>
        <w:t>注意事項：電信管理法第65條第4項：「製造、輸入或持有供設置電臺或主管機關公告一定功率以</w:t>
      </w:r>
      <w:bookmarkStart w:id="0" w:name="_GoBack"/>
      <w:bookmarkEnd w:id="0"/>
      <w:r>
        <w:rPr>
          <w:rFonts w:ascii="標楷體" w:eastAsia="標楷體" w:hAnsi="標楷體"/>
          <w:sz w:val="28"/>
          <w:szCs w:val="28"/>
        </w:rPr>
        <w:t>上之電信管制射頻器材者，應定期向主管機關申報其流向、用途及狀態。」，故</w:t>
      </w:r>
      <w:r>
        <w:rPr>
          <w:rFonts w:ascii="標楷體" w:eastAsia="標楷體" w:hAnsi="標楷體"/>
          <w:b/>
          <w:bCs/>
          <w:sz w:val="28"/>
          <w:szCs w:val="28"/>
          <w:u w:val="single"/>
        </w:rPr>
        <w:t>未依規定申報者</w:t>
      </w:r>
      <w:r>
        <w:rPr>
          <w:rFonts w:ascii="標楷體" w:eastAsia="標楷體" w:hAnsi="標楷體"/>
          <w:sz w:val="28"/>
          <w:szCs w:val="28"/>
        </w:rPr>
        <w:t>，國家通訊傳播委員會將依該法第80條第1項第7款規定，</w:t>
      </w:r>
      <w:r>
        <w:rPr>
          <w:rFonts w:ascii="標楷體" w:eastAsia="標楷體" w:hAnsi="標楷體"/>
          <w:b/>
          <w:bCs/>
          <w:sz w:val="28"/>
          <w:szCs w:val="28"/>
          <w:u w:val="single"/>
        </w:rPr>
        <w:t>處以新臺幣10萬元以上100萬元以下之罰鍰</w:t>
      </w:r>
      <w:r>
        <w:rPr>
          <w:rFonts w:ascii="標楷體" w:eastAsia="標楷體" w:hAnsi="標楷體"/>
          <w:sz w:val="28"/>
          <w:szCs w:val="28"/>
        </w:rPr>
        <w:t>。</w:t>
      </w:r>
    </w:p>
    <w:sectPr w:rsidR="00B25636">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88"/>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88"/>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36"/>
    <w:rsid w:val="00112109"/>
    <w:rsid w:val="004024AF"/>
    <w:rsid w:val="00B256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16769-C3FD-48FD-991D-72FC7A00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sz w:val="24"/>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微軟正黑體"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rPr>
  </w:style>
  <w:style w:type="paragraph" w:customStyle="1" w:styleId="a7">
    <w:name w:val="索引"/>
    <w:basedOn w:val="a"/>
    <w:qFormat/>
    <w:pPr>
      <w:suppressLineNumbers/>
    </w:pPr>
  </w:style>
  <w:style w:type="paragraph" w:customStyle="1" w:styleId="cjk">
    <w:name w:val="cjk"/>
    <w:basedOn w:val="a4"/>
    <w:qFormat/>
    <w:pPr>
      <w:suppressAutoHyphens/>
      <w:spacing w:before="100" w:after="142"/>
    </w:pPr>
    <w:rPr>
      <w:rFonts w:ascii="新細明體" w:hAnsi="新細明體" w:cs="新細明體"/>
    </w:rPr>
  </w:style>
  <w:style w:type="paragraph" w:customStyle="1" w:styleId="a8">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張峻榮(北區)</dc:creator>
  <dc:description/>
  <cp:lastModifiedBy>張峻榮(北區)</cp:lastModifiedBy>
  <cp:revision>3</cp:revision>
  <cp:lastPrinted>2020-08-27T10:34:00Z</cp:lastPrinted>
  <dcterms:created xsi:type="dcterms:W3CDTF">2020-08-27T03:49:00Z</dcterms:created>
  <dcterms:modified xsi:type="dcterms:W3CDTF">2020-08-27T03:50:00Z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-47024585</vt:i4>
  </property>
</Properties>
</file>